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11CD" w14:textId="77777777" w:rsidR="000D138B" w:rsidRPr="000D138B" w:rsidRDefault="000D138B" w:rsidP="000D138B">
      <w:pPr>
        <w:widowControl w:val="0"/>
        <w:tabs>
          <w:tab w:val="left" w:pos="9072"/>
        </w:tabs>
        <w:autoSpaceDE w:val="0"/>
        <w:autoSpaceDN w:val="0"/>
        <w:ind w:right="-1"/>
        <w:contextualSpacing/>
        <w:jc w:val="right"/>
        <w:rPr>
          <w:rFonts w:eastAsia="Times New Roman"/>
          <w:b/>
          <w:bCs/>
          <w:sz w:val="20"/>
          <w:szCs w:val="20"/>
          <w:lang w:eastAsia="pl-PL" w:bidi="pl-PL"/>
        </w:rPr>
      </w:pPr>
      <w:r w:rsidRPr="000D138B">
        <w:rPr>
          <w:rFonts w:eastAsia="Times New Roman"/>
          <w:b/>
          <w:bCs/>
          <w:sz w:val="20"/>
          <w:szCs w:val="20"/>
          <w:lang w:eastAsia="pl-PL" w:bidi="pl-PL"/>
        </w:rPr>
        <w:t xml:space="preserve">Załącznik nr 1 do zarządzenia nr 2/2023[WEZ] </w:t>
      </w:r>
    </w:p>
    <w:p w14:paraId="615FC382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jc w:val="right"/>
        <w:rPr>
          <w:rFonts w:eastAsia="Times New Roman"/>
          <w:b/>
          <w:bCs/>
          <w:sz w:val="20"/>
          <w:szCs w:val="20"/>
          <w:lang w:eastAsia="pl-PL" w:bidi="pl-PL"/>
        </w:rPr>
      </w:pPr>
      <w:r w:rsidRPr="000D138B">
        <w:rPr>
          <w:rFonts w:eastAsia="Times New Roman"/>
          <w:b/>
          <w:bCs/>
          <w:sz w:val="20"/>
          <w:szCs w:val="20"/>
          <w:lang w:eastAsia="pl-PL" w:bidi="pl-PL"/>
        </w:rPr>
        <w:t>z dnia 21 lutego 2023 roku</w:t>
      </w:r>
    </w:p>
    <w:p w14:paraId="31DC2A7E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8"/>
          <w:szCs w:val="28"/>
          <w:lang w:eastAsia="pl-PL" w:bidi="pl-PL"/>
        </w:rPr>
      </w:pPr>
    </w:p>
    <w:p w14:paraId="6656FC90" w14:textId="68953D8F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……………………………..</w:t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>………….., dn. …………..</w:t>
      </w:r>
    </w:p>
    <w:p w14:paraId="32240385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……………………………..</w:t>
      </w:r>
    </w:p>
    <w:p w14:paraId="2AA7CBAD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……………………………..</w:t>
      </w:r>
    </w:p>
    <w:p w14:paraId="023D74D5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tel. …………………………</w:t>
      </w:r>
    </w:p>
    <w:p w14:paraId="0AB7BFB6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</w:p>
    <w:p w14:paraId="464262AA" w14:textId="77777777" w:rsidR="000D138B" w:rsidRPr="000D138B" w:rsidRDefault="000D138B" w:rsidP="000D138B">
      <w:pPr>
        <w:widowControl w:val="0"/>
        <w:autoSpaceDE w:val="0"/>
        <w:autoSpaceDN w:val="0"/>
        <w:ind w:left="4820"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Lubuski Wojewódzki Konserwator Zabytków</w:t>
      </w:r>
      <w:r w:rsidRPr="000D138B">
        <w:rPr>
          <w:rFonts w:eastAsiaTheme="majorEastAsia"/>
          <w:sz w:val="22"/>
          <w:szCs w:val="22"/>
          <w:vertAlign w:val="superscript"/>
          <w:lang w:eastAsia="pl-PL" w:bidi="pl-PL"/>
        </w:rPr>
        <w:footnoteReference w:id="1"/>
      </w:r>
    </w:p>
    <w:p w14:paraId="7BCFF168" w14:textId="77777777" w:rsidR="000D138B" w:rsidRPr="000D138B" w:rsidRDefault="000D138B" w:rsidP="000D138B">
      <w:pPr>
        <w:widowControl w:val="0"/>
        <w:autoSpaceDE w:val="0"/>
        <w:autoSpaceDN w:val="0"/>
        <w:ind w:left="4820"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………………………………</w:t>
      </w:r>
    </w:p>
    <w:p w14:paraId="3AE44650" w14:textId="73D1ECC9" w:rsidR="000D138B" w:rsidRPr="000D138B" w:rsidRDefault="000D138B" w:rsidP="000D138B">
      <w:pPr>
        <w:widowControl w:val="0"/>
        <w:autoSpaceDE w:val="0"/>
        <w:autoSpaceDN w:val="0"/>
        <w:ind w:left="4820"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………………………………</w:t>
      </w:r>
    </w:p>
    <w:p w14:paraId="6104A601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pacing w:val="50"/>
          <w:sz w:val="22"/>
          <w:szCs w:val="22"/>
          <w:lang w:eastAsia="pl-PL" w:bidi="pl-PL"/>
        </w:rPr>
      </w:pPr>
    </w:p>
    <w:p w14:paraId="626A5024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jc w:val="center"/>
        <w:rPr>
          <w:rFonts w:eastAsia="Times New Roman"/>
          <w:spacing w:val="50"/>
          <w:sz w:val="22"/>
          <w:szCs w:val="22"/>
          <w:lang w:eastAsia="pl-PL" w:bidi="pl-PL"/>
        </w:rPr>
      </w:pPr>
      <w:r w:rsidRPr="000D138B">
        <w:rPr>
          <w:rFonts w:eastAsia="Times New Roman"/>
          <w:spacing w:val="50"/>
          <w:sz w:val="22"/>
          <w:szCs w:val="22"/>
          <w:lang w:eastAsia="pl-PL" w:bidi="pl-PL"/>
        </w:rPr>
        <w:t>WNIOSEK</w:t>
      </w:r>
    </w:p>
    <w:p w14:paraId="23915031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jc w:val="center"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o włączenie pojazdu do wojewódzkiej ewidencji zabytków</w:t>
      </w:r>
    </w:p>
    <w:p w14:paraId="18BE3CD9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</w:p>
    <w:p w14:paraId="55310A87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Proszę o włączenie karty ewidencyjnej pojazdu: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D138B" w:rsidRPr="000D138B" w14:paraId="259A6FE6" w14:textId="77777777" w:rsidTr="00774B14">
        <w:tc>
          <w:tcPr>
            <w:tcW w:w="2660" w:type="dxa"/>
            <w:shd w:val="clear" w:color="auto" w:fill="auto"/>
          </w:tcPr>
          <w:p w14:paraId="556DB1A3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  <w:r w:rsidRPr="000D138B">
              <w:rPr>
                <w:rFonts w:eastAsia="Times New Roman"/>
                <w:sz w:val="22"/>
                <w:szCs w:val="22"/>
                <w:lang w:eastAsia="pl-PL" w:bidi="pl-PL"/>
              </w:rPr>
              <w:t>rodzaj</w:t>
            </w:r>
          </w:p>
        </w:tc>
        <w:tc>
          <w:tcPr>
            <w:tcW w:w="6552" w:type="dxa"/>
            <w:shd w:val="clear" w:color="auto" w:fill="auto"/>
          </w:tcPr>
          <w:p w14:paraId="6C4496D3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  <w:p w14:paraId="1E5B09FA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</w:tc>
      </w:tr>
      <w:tr w:rsidR="000D138B" w:rsidRPr="000D138B" w14:paraId="5AB77AB2" w14:textId="77777777" w:rsidTr="00774B14">
        <w:tc>
          <w:tcPr>
            <w:tcW w:w="2660" w:type="dxa"/>
            <w:shd w:val="clear" w:color="auto" w:fill="auto"/>
          </w:tcPr>
          <w:p w14:paraId="30C3873F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  <w:r w:rsidRPr="000D138B">
              <w:rPr>
                <w:rFonts w:eastAsia="Times New Roman"/>
                <w:sz w:val="22"/>
                <w:szCs w:val="22"/>
                <w:lang w:eastAsia="pl-PL" w:bidi="pl-PL"/>
              </w:rPr>
              <w:t>marka</w:t>
            </w:r>
          </w:p>
        </w:tc>
        <w:tc>
          <w:tcPr>
            <w:tcW w:w="6552" w:type="dxa"/>
            <w:shd w:val="clear" w:color="auto" w:fill="auto"/>
          </w:tcPr>
          <w:p w14:paraId="58285AAB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  <w:p w14:paraId="1F2B49B5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</w:tc>
      </w:tr>
      <w:tr w:rsidR="000D138B" w:rsidRPr="000D138B" w14:paraId="0A66119B" w14:textId="77777777" w:rsidTr="00774B14">
        <w:tc>
          <w:tcPr>
            <w:tcW w:w="2660" w:type="dxa"/>
            <w:shd w:val="clear" w:color="auto" w:fill="auto"/>
          </w:tcPr>
          <w:p w14:paraId="4BEAE59D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  <w:r w:rsidRPr="000D138B">
              <w:rPr>
                <w:rFonts w:eastAsia="Times New Roman"/>
                <w:sz w:val="22"/>
                <w:szCs w:val="22"/>
                <w:lang w:eastAsia="pl-PL" w:bidi="pl-PL"/>
              </w:rPr>
              <w:t>model/typ</w:t>
            </w:r>
          </w:p>
        </w:tc>
        <w:tc>
          <w:tcPr>
            <w:tcW w:w="6552" w:type="dxa"/>
            <w:shd w:val="clear" w:color="auto" w:fill="auto"/>
          </w:tcPr>
          <w:p w14:paraId="0D77A7E8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  <w:p w14:paraId="42712A06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</w:tc>
      </w:tr>
      <w:tr w:rsidR="000D138B" w:rsidRPr="000D138B" w14:paraId="463AF488" w14:textId="77777777" w:rsidTr="00774B14">
        <w:tc>
          <w:tcPr>
            <w:tcW w:w="2660" w:type="dxa"/>
            <w:shd w:val="clear" w:color="auto" w:fill="auto"/>
          </w:tcPr>
          <w:p w14:paraId="08BE3098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  <w:r w:rsidRPr="000D138B">
              <w:rPr>
                <w:rFonts w:eastAsia="Times New Roman"/>
                <w:sz w:val="22"/>
                <w:szCs w:val="22"/>
                <w:lang w:eastAsia="pl-PL" w:bidi="pl-PL"/>
              </w:rPr>
              <w:t>numer identyfikacyjny</w:t>
            </w:r>
          </w:p>
        </w:tc>
        <w:tc>
          <w:tcPr>
            <w:tcW w:w="6552" w:type="dxa"/>
            <w:shd w:val="clear" w:color="auto" w:fill="auto"/>
          </w:tcPr>
          <w:p w14:paraId="035ADD10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  <w:p w14:paraId="4FDF57DF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</w:tc>
      </w:tr>
      <w:tr w:rsidR="000D138B" w:rsidRPr="000D138B" w14:paraId="241DF785" w14:textId="77777777" w:rsidTr="00774B14">
        <w:tc>
          <w:tcPr>
            <w:tcW w:w="2660" w:type="dxa"/>
            <w:shd w:val="clear" w:color="auto" w:fill="auto"/>
          </w:tcPr>
          <w:p w14:paraId="5EC3DC2C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  <w:r w:rsidRPr="000D138B">
              <w:rPr>
                <w:rFonts w:eastAsia="Times New Roman"/>
                <w:sz w:val="22"/>
                <w:szCs w:val="22"/>
                <w:lang w:eastAsia="pl-PL" w:bidi="pl-PL"/>
              </w:rPr>
              <w:t>rok produkcji</w:t>
            </w:r>
          </w:p>
        </w:tc>
        <w:tc>
          <w:tcPr>
            <w:tcW w:w="6552" w:type="dxa"/>
            <w:shd w:val="clear" w:color="auto" w:fill="auto"/>
          </w:tcPr>
          <w:p w14:paraId="1AE26ADD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  <w:p w14:paraId="7B2A62D1" w14:textId="77777777" w:rsidR="000D138B" w:rsidRPr="000D138B" w:rsidRDefault="000D138B" w:rsidP="000D138B">
            <w:pPr>
              <w:widowControl w:val="0"/>
              <w:autoSpaceDE w:val="0"/>
              <w:autoSpaceDN w:val="0"/>
              <w:ind w:right="-1"/>
              <w:contextualSpacing/>
              <w:rPr>
                <w:rFonts w:eastAsia="Times New Roman"/>
                <w:sz w:val="22"/>
                <w:szCs w:val="22"/>
                <w:lang w:eastAsia="pl-PL" w:bidi="pl-PL"/>
              </w:rPr>
            </w:pPr>
          </w:p>
        </w:tc>
      </w:tr>
    </w:tbl>
    <w:p w14:paraId="2CAD6C14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 xml:space="preserve">do wojewódzkiej ewidencji zabytków. </w:t>
      </w:r>
    </w:p>
    <w:p w14:paraId="14180F0A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</w:p>
    <w:p w14:paraId="7A05A8F4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W załączeniu przedkładam:</w:t>
      </w:r>
    </w:p>
    <w:p w14:paraId="462F8CEE" w14:textId="77777777" w:rsidR="000D138B" w:rsidRPr="000D138B" w:rsidRDefault="000D138B" w:rsidP="000D138B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right="-1"/>
        <w:contextualSpacing/>
        <w:jc w:val="left"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>kartę ewidencyjną ww. ruchomego zabytku techniki,</w:t>
      </w:r>
    </w:p>
    <w:p w14:paraId="293E5CB5" w14:textId="77777777" w:rsidR="000D138B" w:rsidRPr="000D138B" w:rsidRDefault="000D138B" w:rsidP="000D138B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right="-1"/>
        <w:contextualSpacing/>
        <w:jc w:val="left"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 xml:space="preserve">opinię uprawnionego rzeczoznawcy techniki samochodowej i ruchu samochodowego na temat przedmiotowego pojazdu. </w:t>
      </w:r>
    </w:p>
    <w:p w14:paraId="587741DA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</w:p>
    <w:p w14:paraId="72262794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 xml:space="preserve">Oświadczam, że w/w pojazd jest moją własnością i znajduje się na terenie województwa lubuskiego. Oświadczam również, że zapoznałem się z zobowiązaniami właściciela lub posiadacza zabytku znajdującego się w wojewódzkiej ewidencji zabytków, wymienionymi w art. 28 p. 1-4 ustawy </w:t>
      </w:r>
      <w:r w:rsidRPr="000D138B">
        <w:rPr>
          <w:rFonts w:eastAsia="Times New Roman"/>
          <w:sz w:val="22"/>
          <w:szCs w:val="22"/>
          <w:lang w:eastAsia="ar-SA" w:bidi="pl-PL"/>
        </w:rPr>
        <w:t>z dnia 23 lipca 2003 r. o ochronie zabytków i opiece nad zabytkami. Rozumiem, iż niewywiązanie się z tych obowiązków podlega, na podstawie art. 107a ust. 1 cytowanej ustawy, karze pieniężnej w wysokości od 500 do 2000 zł,  którą nakłada w drodze decyzji organ ochrony zabytków, którego właściciel lub posiadacz obowiązany był powiadomić.</w:t>
      </w:r>
    </w:p>
    <w:p w14:paraId="371FE14D" w14:textId="04F014C9" w:rsid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</w:p>
    <w:p w14:paraId="095A111B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</w:p>
    <w:p w14:paraId="48FD1CC8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22"/>
          <w:szCs w:val="22"/>
          <w:lang w:eastAsia="pl-PL" w:bidi="pl-PL"/>
        </w:rPr>
      </w:pP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</w:r>
      <w:r w:rsidRPr="000D138B">
        <w:rPr>
          <w:rFonts w:eastAsia="Times New Roman"/>
          <w:sz w:val="22"/>
          <w:szCs w:val="22"/>
          <w:lang w:eastAsia="pl-PL" w:bidi="pl-PL"/>
        </w:rPr>
        <w:tab/>
        <w:t>………………………..</w:t>
      </w:r>
    </w:p>
    <w:p w14:paraId="3145F85A" w14:textId="77777777" w:rsidR="000D138B" w:rsidRPr="000D138B" w:rsidRDefault="000D138B" w:rsidP="000D138B">
      <w:pPr>
        <w:widowControl w:val="0"/>
        <w:autoSpaceDE w:val="0"/>
        <w:autoSpaceDN w:val="0"/>
        <w:ind w:right="-1"/>
        <w:contextualSpacing/>
        <w:rPr>
          <w:rFonts w:eastAsia="Times New Roman"/>
          <w:sz w:val="14"/>
          <w:szCs w:val="14"/>
          <w:lang w:eastAsia="pl-PL" w:bidi="pl-PL"/>
        </w:rPr>
      </w:pP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</w:r>
      <w:r w:rsidRPr="000D138B">
        <w:rPr>
          <w:rFonts w:eastAsia="Times New Roman"/>
          <w:sz w:val="14"/>
          <w:szCs w:val="14"/>
          <w:lang w:eastAsia="pl-PL" w:bidi="pl-PL"/>
        </w:rPr>
        <w:tab/>
        <w:t xml:space="preserve">            (czytelny podpis</w:t>
      </w:r>
    </w:p>
    <w:p w14:paraId="063A4830" w14:textId="77777777" w:rsidR="000D138B" w:rsidRPr="000D138B" w:rsidRDefault="000D138B" w:rsidP="000D138B">
      <w:pPr>
        <w:ind w:right="-1"/>
        <w:rPr>
          <w:sz w:val="22"/>
          <w:szCs w:val="22"/>
        </w:rPr>
      </w:pPr>
    </w:p>
    <w:sectPr w:rsidR="000D138B" w:rsidRPr="000D138B" w:rsidSect="000D138B">
      <w:pgSz w:w="11907" w:h="16840" w:code="9"/>
      <w:pgMar w:top="709" w:right="1275" w:bottom="993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1BDB" w14:textId="77777777" w:rsidR="00A22F00" w:rsidRDefault="00A22F00" w:rsidP="000D138B">
      <w:pPr>
        <w:spacing w:line="240" w:lineRule="auto"/>
      </w:pPr>
      <w:r>
        <w:separator/>
      </w:r>
    </w:p>
  </w:endnote>
  <w:endnote w:type="continuationSeparator" w:id="0">
    <w:p w14:paraId="2A969A5D" w14:textId="77777777" w:rsidR="00A22F00" w:rsidRDefault="00A22F00" w:rsidP="000D1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0DD4" w14:textId="77777777" w:rsidR="00A22F00" w:rsidRDefault="00A22F00" w:rsidP="000D138B">
      <w:pPr>
        <w:spacing w:line="240" w:lineRule="auto"/>
      </w:pPr>
      <w:r>
        <w:separator/>
      </w:r>
    </w:p>
  </w:footnote>
  <w:footnote w:type="continuationSeparator" w:id="0">
    <w:p w14:paraId="02D57205" w14:textId="77777777" w:rsidR="00A22F00" w:rsidRDefault="00A22F00" w:rsidP="000D138B">
      <w:pPr>
        <w:spacing w:line="240" w:lineRule="auto"/>
      </w:pPr>
      <w:r>
        <w:continuationSeparator/>
      </w:r>
    </w:p>
  </w:footnote>
  <w:footnote w:id="1">
    <w:p w14:paraId="3BE0368E" w14:textId="77777777" w:rsidR="000D138B" w:rsidRPr="00F65F40" w:rsidRDefault="000D138B" w:rsidP="000D138B">
      <w:pPr>
        <w:pStyle w:val="Tekstprzypisudolnego"/>
        <w:contextualSpacing/>
        <w:rPr>
          <w:sz w:val="18"/>
          <w:szCs w:val="18"/>
          <w:u w:val="single"/>
        </w:rPr>
      </w:pPr>
      <w:r w:rsidRPr="00F65F40">
        <w:rPr>
          <w:rStyle w:val="Odwoanieprzypisudolnego"/>
          <w:sz w:val="18"/>
          <w:szCs w:val="18"/>
        </w:rPr>
        <w:footnoteRef/>
      </w:r>
      <w:r w:rsidRPr="00F65F40">
        <w:rPr>
          <w:sz w:val="18"/>
          <w:szCs w:val="18"/>
        </w:rPr>
        <w:t xml:space="preserve"> </w:t>
      </w:r>
      <w:r w:rsidRPr="00F65F40">
        <w:rPr>
          <w:sz w:val="18"/>
          <w:szCs w:val="18"/>
          <w:u w:val="single"/>
        </w:rPr>
        <w:t xml:space="preserve">Uzupełnić o adres korespondencyjny: </w:t>
      </w:r>
    </w:p>
    <w:p w14:paraId="2399BB75" w14:textId="77777777" w:rsidR="000D138B" w:rsidRDefault="000D138B" w:rsidP="000D138B">
      <w:pPr>
        <w:pStyle w:val="Tekstprzypisudolnego"/>
        <w:contextualSpacing/>
        <w:rPr>
          <w:sz w:val="18"/>
          <w:szCs w:val="18"/>
        </w:rPr>
      </w:pPr>
    </w:p>
    <w:p w14:paraId="5BB9311F" w14:textId="77777777" w:rsidR="000D138B" w:rsidRPr="00F65F40" w:rsidRDefault="000D138B" w:rsidP="000D138B">
      <w:pPr>
        <w:pStyle w:val="Tekstprzypisudolnego"/>
        <w:contextualSpacing/>
        <w:rPr>
          <w:b/>
          <w:bCs/>
          <w:sz w:val="18"/>
          <w:szCs w:val="18"/>
        </w:rPr>
      </w:pPr>
      <w:r w:rsidRPr="00F65F40">
        <w:rPr>
          <w:sz w:val="18"/>
          <w:szCs w:val="18"/>
        </w:rPr>
        <w:t>Wniosek dotyczący pojazdu znajdującego się na terenie powiatów</w:t>
      </w:r>
      <w:r w:rsidRPr="00F65F40">
        <w:rPr>
          <w:b/>
          <w:bCs/>
          <w:sz w:val="18"/>
          <w:szCs w:val="18"/>
        </w:rPr>
        <w:t xml:space="preserve"> krośnieński, świebodziński, zielonogórski, żarski, żagański, nowosolski, wschowski </w:t>
      </w:r>
      <w:r w:rsidRPr="00F65F40">
        <w:rPr>
          <w:sz w:val="18"/>
          <w:szCs w:val="18"/>
        </w:rPr>
        <w:t>lub</w:t>
      </w:r>
      <w:r w:rsidRPr="00F65F40">
        <w:rPr>
          <w:b/>
          <w:bCs/>
          <w:sz w:val="18"/>
          <w:szCs w:val="18"/>
        </w:rPr>
        <w:t xml:space="preserve"> Miasta Zielona Góra </w:t>
      </w:r>
      <w:r w:rsidRPr="00F65F40">
        <w:rPr>
          <w:sz w:val="18"/>
          <w:szCs w:val="18"/>
        </w:rPr>
        <w:t>należy składać na adres</w:t>
      </w:r>
      <w:r w:rsidRPr="00F65F40">
        <w:rPr>
          <w:b/>
          <w:bCs/>
          <w:sz w:val="18"/>
          <w:szCs w:val="18"/>
        </w:rPr>
        <w:t xml:space="preserve"> Wojewódzki Urząd Ochrony Zabytków w Zielonej Górze ul. Mikołaja Kopernika 1 65-063 Zielona Góra.</w:t>
      </w:r>
    </w:p>
    <w:p w14:paraId="6A9E6640" w14:textId="77777777" w:rsidR="000D138B" w:rsidRPr="00F65F40" w:rsidRDefault="000D138B" w:rsidP="000D138B">
      <w:pPr>
        <w:pStyle w:val="Tekstprzypisudolnego"/>
        <w:contextualSpacing/>
        <w:rPr>
          <w:b/>
          <w:bCs/>
          <w:sz w:val="18"/>
          <w:szCs w:val="18"/>
        </w:rPr>
      </w:pPr>
    </w:p>
    <w:p w14:paraId="59C585FB" w14:textId="5D132767" w:rsidR="000D138B" w:rsidRPr="00B86F66" w:rsidRDefault="000D138B" w:rsidP="000D138B">
      <w:pPr>
        <w:pStyle w:val="Tekstprzypisudolnego"/>
        <w:contextualSpacing/>
        <w:rPr>
          <w:sz w:val="18"/>
          <w:szCs w:val="18"/>
        </w:rPr>
      </w:pPr>
      <w:r w:rsidRPr="00F65F40">
        <w:rPr>
          <w:sz w:val="18"/>
          <w:szCs w:val="18"/>
        </w:rPr>
        <w:t>Wniosek dotyczący pojazdu znajdującego się na terenie powiatów</w:t>
      </w:r>
      <w:r w:rsidRPr="00F65F40">
        <w:rPr>
          <w:b/>
          <w:bCs/>
          <w:sz w:val="18"/>
          <w:szCs w:val="18"/>
        </w:rPr>
        <w:t xml:space="preserve"> międzyrzecki, sulęciński, słubicki, gorzowski, strzelecko-drezdenecki </w:t>
      </w:r>
      <w:r w:rsidRPr="00F65F40">
        <w:rPr>
          <w:sz w:val="18"/>
          <w:szCs w:val="18"/>
        </w:rPr>
        <w:t>lub</w:t>
      </w:r>
      <w:r w:rsidRPr="00F65F40">
        <w:rPr>
          <w:b/>
          <w:bCs/>
          <w:sz w:val="18"/>
          <w:szCs w:val="18"/>
        </w:rPr>
        <w:t xml:space="preserve"> Miasta Gorzów Wlkp. </w:t>
      </w:r>
      <w:r w:rsidRPr="00F65F40">
        <w:rPr>
          <w:sz w:val="18"/>
          <w:szCs w:val="18"/>
        </w:rPr>
        <w:t>należy składać na adres</w:t>
      </w:r>
      <w:r w:rsidRPr="00F65F40">
        <w:rPr>
          <w:b/>
          <w:bCs/>
          <w:sz w:val="18"/>
          <w:szCs w:val="18"/>
        </w:rPr>
        <w:t xml:space="preserve"> Wojewódzki Urząd Ochrony Zabytków Delegatura w Gorzowie Wlkp. ul. Kosynierów Gdyńskich 75 66-400 Gorzów Wlkp.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02A7"/>
    <w:multiLevelType w:val="hybridMultilevel"/>
    <w:tmpl w:val="CA3AACEA"/>
    <w:lvl w:ilvl="0" w:tplc="D81C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8B"/>
    <w:rsid w:val="000D138B"/>
    <w:rsid w:val="0061441F"/>
    <w:rsid w:val="00A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3449"/>
  <w15:chartTrackingRefBased/>
  <w15:docId w15:val="{F41A333D-C246-43C7-8F5D-8D65504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38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38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1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Olszak</dc:creator>
  <cp:keywords/>
  <dc:description/>
  <cp:lastModifiedBy>Krzysztof Olszak</cp:lastModifiedBy>
  <cp:revision>1</cp:revision>
  <dcterms:created xsi:type="dcterms:W3CDTF">2023-02-20T12:46:00Z</dcterms:created>
  <dcterms:modified xsi:type="dcterms:W3CDTF">2023-02-20T12:51:00Z</dcterms:modified>
</cp:coreProperties>
</file>